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7507" w14:textId="79ECCA6A" w:rsidR="003D4E4A" w:rsidRDefault="003D4E4A" w:rsidP="003D4E4A">
      <w:r>
        <w:t>August 2</w:t>
      </w:r>
      <w:r w:rsidR="00A46EDC">
        <w:t>6</w:t>
      </w:r>
      <w:r>
        <w:t>,202</w:t>
      </w:r>
      <w:r w:rsidR="00A46EDC">
        <w:t>1</w:t>
      </w:r>
    </w:p>
    <w:p w14:paraId="6A664C41" w14:textId="77777777" w:rsidR="003D4E4A" w:rsidRDefault="003D4E4A" w:rsidP="003D4E4A">
      <w:r>
        <w:t>Memorandum of Understanding</w:t>
      </w:r>
    </w:p>
    <w:p w14:paraId="71885B16" w14:textId="77777777" w:rsidR="003D4E4A" w:rsidRDefault="003D4E4A" w:rsidP="003D4E4A">
      <w:r>
        <w:t>Between the Lansing Education Association and Lansing USD 469</w:t>
      </w:r>
    </w:p>
    <w:p w14:paraId="0ECE6731" w14:textId="0C1E2E9C" w:rsidR="003D4E4A" w:rsidRPr="00985EBD" w:rsidRDefault="003D4E4A" w:rsidP="00985EBD">
      <w:r>
        <w:t>Re: COVID Leave Policy</w:t>
      </w:r>
    </w:p>
    <w:p w14:paraId="1F597801" w14:textId="77777777" w:rsidR="003D4E4A" w:rsidRDefault="003D4E4A" w:rsidP="00D96793">
      <w:pPr>
        <w:spacing w:after="0" w:line="240" w:lineRule="auto"/>
        <w:rPr>
          <w:rFonts w:ascii="Arial" w:eastAsia="Times New Roman" w:hAnsi="Arial" w:cs="Arial"/>
        </w:rPr>
      </w:pPr>
    </w:p>
    <w:p w14:paraId="465D707E" w14:textId="6E0477E0" w:rsidR="00D96793" w:rsidRPr="000D3EB1" w:rsidRDefault="00D96793" w:rsidP="00D96793">
      <w:pPr>
        <w:pStyle w:val="ListParagraph"/>
        <w:numPr>
          <w:ilvl w:val="0"/>
          <w:numId w:val="1"/>
        </w:numPr>
        <w:spacing w:after="0" w:line="240" w:lineRule="auto"/>
        <w:ind w:left="720"/>
        <w:rPr>
          <w:rFonts w:ascii="Arial" w:eastAsia="Times New Roman" w:hAnsi="Arial" w:cs="Arial"/>
        </w:rPr>
      </w:pPr>
      <w:r w:rsidRPr="000D3EB1">
        <w:rPr>
          <w:rFonts w:ascii="Arial" w:eastAsia="Times New Roman" w:hAnsi="Arial" w:cs="Arial"/>
        </w:rPr>
        <w:t xml:space="preserve">Qualifying Conditions: </w:t>
      </w:r>
      <w:r w:rsidR="00B3672C">
        <w:rPr>
          <w:rFonts w:ascii="Arial" w:eastAsia="Times New Roman" w:hAnsi="Arial" w:cs="Arial"/>
        </w:rPr>
        <w:t xml:space="preserve">Employees must remain fully vaccinated.  </w:t>
      </w:r>
      <w:r w:rsidRPr="000D3EB1">
        <w:rPr>
          <w:rFonts w:ascii="Arial" w:eastAsia="Times New Roman" w:hAnsi="Arial" w:cs="Arial"/>
        </w:rPr>
        <w:t>Employees should stay at home if any of the following qualifying conditions are met or, to the extent they are broader, any additional federal, state, or local statute or other requirements are met. If the employee:</w:t>
      </w:r>
    </w:p>
    <w:p w14:paraId="09B1591C" w14:textId="77777777" w:rsidR="00D96793" w:rsidRPr="000D3EB1" w:rsidRDefault="00D96793" w:rsidP="00D96793">
      <w:pPr>
        <w:pStyle w:val="ListParagraph"/>
        <w:numPr>
          <w:ilvl w:val="1"/>
          <w:numId w:val="1"/>
        </w:numPr>
        <w:spacing w:after="0" w:line="240" w:lineRule="auto"/>
        <w:rPr>
          <w:rFonts w:ascii="Arial" w:eastAsia="Times New Roman" w:hAnsi="Arial" w:cs="Arial"/>
        </w:rPr>
      </w:pPr>
      <w:r w:rsidRPr="000D3EB1">
        <w:rPr>
          <w:rFonts w:ascii="Arial" w:eastAsia="Times New Roman" w:hAnsi="Arial" w:cs="Arial"/>
        </w:rPr>
        <w:t>Is subject to a federal, state, or local quarantine or isolation order related to COVID-</w:t>
      </w:r>
      <w:proofErr w:type="gramStart"/>
      <w:r w:rsidRPr="000D3EB1">
        <w:rPr>
          <w:rFonts w:ascii="Arial" w:eastAsia="Times New Roman" w:hAnsi="Arial" w:cs="Arial"/>
        </w:rPr>
        <w:t>19;</w:t>
      </w:r>
      <w:proofErr w:type="gramEnd"/>
      <w:r w:rsidRPr="000D3EB1">
        <w:rPr>
          <w:rFonts w:ascii="Arial" w:eastAsia="Times New Roman" w:hAnsi="Arial" w:cs="Arial"/>
        </w:rPr>
        <w:t xml:space="preserve"> </w:t>
      </w:r>
    </w:p>
    <w:p w14:paraId="73B437A6" w14:textId="77777777" w:rsidR="00D96793" w:rsidRPr="000D3EB1" w:rsidRDefault="00D96793" w:rsidP="00D96793">
      <w:pPr>
        <w:pStyle w:val="ListParagraph"/>
        <w:numPr>
          <w:ilvl w:val="1"/>
          <w:numId w:val="1"/>
        </w:numPr>
        <w:spacing w:after="0" w:line="240" w:lineRule="auto"/>
        <w:rPr>
          <w:rFonts w:ascii="Arial" w:eastAsia="Times New Roman" w:hAnsi="Arial" w:cs="Arial"/>
        </w:rPr>
      </w:pPr>
      <w:r w:rsidRPr="000D3EB1">
        <w:rPr>
          <w:rFonts w:ascii="Arial" w:eastAsia="Times New Roman" w:hAnsi="Arial" w:cs="Arial"/>
        </w:rPr>
        <w:t>Has been advised by a health care provider to self-quarantine related to COVID-</w:t>
      </w:r>
      <w:proofErr w:type="gramStart"/>
      <w:r w:rsidRPr="000D3EB1">
        <w:rPr>
          <w:rFonts w:ascii="Arial" w:eastAsia="Times New Roman" w:hAnsi="Arial" w:cs="Arial"/>
        </w:rPr>
        <w:t>19;</w:t>
      </w:r>
      <w:proofErr w:type="gramEnd"/>
      <w:r w:rsidRPr="000D3EB1">
        <w:rPr>
          <w:rFonts w:ascii="Arial" w:eastAsia="Times New Roman" w:hAnsi="Arial" w:cs="Arial"/>
        </w:rPr>
        <w:t xml:space="preserve"> </w:t>
      </w:r>
    </w:p>
    <w:p w14:paraId="63C7C926" w14:textId="77777777" w:rsidR="00D96793" w:rsidRPr="000D3EB1" w:rsidRDefault="00D96793" w:rsidP="00D96793">
      <w:pPr>
        <w:pStyle w:val="ListParagraph"/>
        <w:numPr>
          <w:ilvl w:val="1"/>
          <w:numId w:val="1"/>
        </w:numPr>
        <w:spacing w:after="0" w:line="240" w:lineRule="auto"/>
        <w:rPr>
          <w:rFonts w:ascii="Arial" w:eastAsia="Times New Roman" w:hAnsi="Arial" w:cs="Arial"/>
        </w:rPr>
      </w:pPr>
      <w:r w:rsidRPr="000D3EB1">
        <w:rPr>
          <w:rFonts w:ascii="Arial" w:eastAsia="Times New Roman" w:hAnsi="Arial" w:cs="Arial"/>
        </w:rPr>
        <w:t xml:space="preserve">Is experiencing COVID-19 symptoms and is seeking a medical </w:t>
      </w:r>
      <w:proofErr w:type="gramStart"/>
      <w:r w:rsidRPr="000D3EB1">
        <w:rPr>
          <w:rFonts w:ascii="Arial" w:eastAsia="Times New Roman" w:hAnsi="Arial" w:cs="Arial"/>
        </w:rPr>
        <w:t>diagnosis;</w:t>
      </w:r>
      <w:proofErr w:type="gramEnd"/>
      <w:r w:rsidRPr="000D3EB1">
        <w:rPr>
          <w:rFonts w:ascii="Arial" w:eastAsia="Times New Roman" w:hAnsi="Arial" w:cs="Arial"/>
        </w:rPr>
        <w:t xml:space="preserve"> </w:t>
      </w:r>
    </w:p>
    <w:p w14:paraId="027C9BBD" w14:textId="77777777" w:rsidR="00D96793" w:rsidRPr="000D3EB1" w:rsidRDefault="00D96793" w:rsidP="00D96793">
      <w:pPr>
        <w:pStyle w:val="ListParagraph"/>
        <w:numPr>
          <w:ilvl w:val="1"/>
          <w:numId w:val="1"/>
        </w:numPr>
        <w:spacing w:after="0" w:line="240" w:lineRule="auto"/>
        <w:rPr>
          <w:rFonts w:ascii="Arial" w:eastAsia="Times New Roman" w:hAnsi="Arial" w:cs="Arial"/>
        </w:rPr>
      </w:pPr>
      <w:r w:rsidRPr="000D3EB1">
        <w:rPr>
          <w:rFonts w:ascii="Arial" w:eastAsia="Times New Roman" w:hAnsi="Arial" w:cs="Arial"/>
        </w:rPr>
        <w:t>Is caring for an individual subject to an order described in (a) or self-isolation as described in (b</w:t>
      </w:r>
      <w:proofErr w:type="gramStart"/>
      <w:r w:rsidRPr="000D3EB1">
        <w:rPr>
          <w:rFonts w:ascii="Arial" w:eastAsia="Times New Roman" w:hAnsi="Arial" w:cs="Arial"/>
        </w:rPr>
        <w:t>);</w:t>
      </w:r>
      <w:proofErr w:type="gramEnd"/>
      <w:r w:rsidRPr="000D3EB1">
        <w:rPr>
          <w:rFonts w:ascii="Arial" w:eastAsia="Times New Roman" w:hAnsi="Arial" w:cs="Arial"/>
        </w:rPr>
        <w:t xml:space="preserve"> </w:t>
      </w:r>
    </w:p>
    <w:p w14:paraId="7DC789CD" w14:textId="77777777" w:rsidR="00D96793" w:rsidRDefault="00D96793" w:rsidP="00D96793">
      <w:pPr>
        <w:pStyle w:val="ListParagraph"/>
        <w:numPr>
          <w:ilvl w:val="1"/>
          <w:numId w:val="1"/>
        </w:numPr>
        <w:spacing w:after="0" w:line="240" w:lineRule="auto"/>
        <w:rPr>
          <w:rFonts w:ascii="Arial" w:eastAsia="Times New Roman" w:hAnsi="Arial" w:cs="Arial"/>
        </w:rPr>
      </w:pPr>
      <w:r w:rsidRPr="000D3EB1">
        <w:rPr>
          <w:rFonts w:ascii="Arial" w:eastAsia="Times New Roman" w:hAnsi="Arial" w:cs="Arial"/>
        </w:rPr>
        <w:t>Needs to care for an ill</w:t>
      </w:r>
      <w:r>
        <w:rPr>
          <w:rFonts w:ascii="Arial" w:eastAsia="Times New Roman" w:hAnsi="Arial" w:cs="Arial"/>
        </w:rPr>
        <w:t xml:space="preserve"> (not “at risk”)</w:t>
      </w:r>
      <w:r w:rsidRPr="000D3EB1">
        <w:rPr>
          <w:rFonts w:ascii="Arial" w:eastAsia="Times New Roman" w:hAnsi="Arial" w:cs="Arial"/>
        </w:rPr>
        <w:t xml:space="preserve"> family member for reasons related to COVID-19</w:t>
      </w:r>
    </w:p>
    <w:p w14:paraId="6AFE879A" w14:textId="77777777" w:rsidR="00D96793" w:rsidRPr="00DF76A3" w:rsidRDefault="00D96793" w:rsidP="00D96793">
      <w:pPr>
        <w:spacing w:after="0" w:line="240" w:lineRule="auto"/>
        <w:rPr>
          <w:rFonts w:ascii="Arial" w:eastAsia="Times New Roman" w:hAnsi="Arial" w:cs="Arial"/>
        </w:rPr>
      </w:pPr>
    </w:p>
    <w:p w14:paraId="41A5066C" w14:textId="65071A72" w:rsidR="00D96793" w:rsidRDefault="00D96793" w:rsidP="00D96793">
      <w:pPr>
        <w:pStyle w:val="ListParagraph"/>
        <w:numPr>
          <w:ilvl w:val="0"/>
          <w:numId w:val="1"/>
        </w:numPr>
        <w:spacing w:after="0" w:line="240" w:lineRule="auto"/>
        <w:ind w:left="720"/>
        <w:rPr>
          <w:rFonts w:ascii="Arial" w:eastAsia="Times New Roman" w:hAnsi="Arial" w:cs="Arial"/>
        </w:rPr>
      </w:pPr>
      <w:r w:rsidRPr="000D3EB1">
        <w:rPr>
          <w:rFonts w:ascii="Arial" w:eastAsia="Times New Roman" w:hAnsi="Arial" w:cs="Arial"/>
        </w:rPr>
        <w:t xml:space="preserve">Paid Leave: Employees unable to work </w:t>
      </w:r>
      <w:r w:rsidR="00D02531">
        <w:rPr>
          <w:rFonts w:ascii="Arial" w:eastAsia="Times New Roman" w:hAnsi="Arial" w:cs="Arial"/>
        </w:rPr>
        <w:t>(in-person or remote)</w:t>
      </w:r>
      <w:r w:rsidR="00D02531" w:rsidRPr="000D3EB1">
        <w:rPr>
          <w:rFonts w:ascii="Arial" w:eastAsia="Times New Roman" w:hAnsi="Arial" w:cs="Arial"/>
        </w:rPr>
        <w:t xml:space="preserve"> </w:t>
      </w:r>
      <w:r w:rsidRPr="000D3EB1">
        <w:rPr>
          <w:rFonts w:ascii="Arial" w:eastAsia="Times New Roman" w:hAnsi="Arial" w:cs="Arial"/>
        </w:rPr>
        <w:t xml:space="preserve">for any of the qualifying conditions set forth in paragraph (1) shall be granted </w:t>
      </w:r>
      <w:r w:rsidR="00585545">
        <w:rPr>
          <w:rFonts w:ascii="Arial" w:eastAsia="Times New Roman" w:hAnsi="Arial" w:cs="Arial"/>
        </w:rPr>
        <w:t xml:space="preserve">10 days of </w:t>
      </w:r>
      <w:r w:rsidRPr="000D3EB1">
        <w:rPr>
          <w:rFonts w:ascii="Arial" w:eastAsia="Times New Roman" w:hAnsi="Arial" w:cs="Arial"/>
        </w:rPr>
        <w:t>COVID-19-related paid leave</w:t>
      </w:r>
      <w:r w:rsidR="00585545">
        <w:rPr>
          <w:rFonts w:ascii="Arial" w:eastAsia="Times New Roman" w:hAnsi="Arial" w:cs="Arial"/>
        </w:rPr>
        <w:t xml:space="preserve">. After the first 10 days of COVID-19-related leave are used the teacher will be charged at a rate of ½ day per day used </w:t>
      </w:r>
      <w:r w:rsidR="00C5228E">
        <w:rPr>
          <w:rFonts w:ascii="Arial" w:eastAsia="Times New Roman" w:hAnsi="Arial" w:cs="Arial"/>
        </w:rPr>
        <w:t>for COVID-19-related leave.</w:t>
      </w:r>
      <w:r w:rsidRPr="000D3EB1">
        <w:rPr>
          <w:rFonts w:ascii="Arial" w:eastAsia="Times New Roman" w:hAnsi="Arial" w:cs="Arial"/>
        </w:rPr>
        <w:t xml:space="preserve">  </w:t>
      </w:r>
    </w:p>
    <w:p w14:paraId="72F4313A" w14:textId="77777777" w:rsidR="00D96793" w:rsidRPr="00DF76A3" w:rsidRDefault="00D96793" w:rsidP="00D96793">
      <w:pPr>
        <w:spacing w:after="0" w:line="240" w:lineRule="auto"/>
        <w:rPr>
          <w:rFonts w:ascii="Arial" w:eastAsia="Times New Roman" w:hAnsi="Arial" w:cs="Arial"/>
        </w:rPr>
      </w:pPr>
    </w:p>
    <w:p w14:paraId="1D116FAA" w14:textId="77777777" w:rsidR="00D96793" w:rsidRDefault="00D96793" w:rsidP="00D96793">
      <w:pPr>
        <w:pStyle w:val="ListParagraph"/>
        <w:numPr>
          <w:ilvl w:val="0"/>
          <w:numId w:val="1"/>
        </w:numPr>
        <w:spacing w:after="0" w:line="240" w:lineRule="auto"/>
        <w:ind w:left="720"/>
        <w:rPr>
          <w:rFonts w:ascii="Arial" w:eastAsia="Times New Roman" w:hAnsi="Arial" w:cs="Arial"/>
        </w:rPr>
      </w:pPr>
      <w:r w:rsidRPr="000D3EB1">
        <w:rPr>
          <w:rFonts w:ascii="Arial" w:eastAsia="Times New Roman" w:hAnsi="Arial" w:cs="Arial"/>
        </w:rPr>
        <w:t xml:space="preserve">Employee Self-Reporting: Employees shall be encouraged to notify the </w:t>
      </w:r>
      <w:proofErr w:type="gramStart"/>
      <w:r w:rsidRPr="000D3EB1">
        <w:rPr>
          <w:rFonts w:ascii="Arial" w:eastAsia="Times New Roman" w:hAnsi="Arial" w:cs="Arial"/>
        </w:rPr>
        <w:t>District</w:t>
      </w:r>
      <w:proofErr w:type="gramEnd"/>
      <w:r w:rsidRPr="000D3EB1">
        <w:rPr>
          <w:rFonts w:ascii="Arial" w:eastAsia="Times New Roman" w:hAnsi="Arial" w:cs="Arial"/>
        </w:rPr>
        <w:t xml:space="preserve"> in the event they have been diagnosed with COVID-19 or are experiencing symptoms consistent with COVID-19. The </w:t>
      </w:r>
      <w:proofErr w:type="gramStart"/>
      <w:r w:rsidRPr="000D3EB1">
        <w:rPr>
          <w:rFonts w:ascii="Arial" w:eastAsia="Times New Roman" w:hAnsi="Arial" w:cs="Arial"/>
        </w:rPr>
        <w:t>District</w:t>
      </w:r>
      <w:proofErr w:type="gramEnd"/>
      <w:r w:rsidRPr="000D3EB1">
        <w:rPr>
          <w:rFonts w:ascii="Arial" w:eastAsia="Times New Roman" w:hAnsi="Arial" w:cs="Arial"/>
        </w:rPr>
        <w:t xml:space="preserve"> shall establish confidential methods for doing so and shall inform employees of such methods.  </w:t>
      </w:r>
    </w:p>
    <w:p w14:paraId="40F58E52" w14:textId="77777777" w:rsidR="00D96793" w:rsidRPr="00D96793" w:rsidRDefault="00D96793" w:rsidP="00D96793">
      <w:pPr>
        <w:pStyle w:val="ListParagraph"/>
        <w:rPr>
          <w:rFonts w:ascii="Arial" w:eastAsia="Times New Roman" w:hAnsi="Arial" w:cs="Arial"/>
        </w:rPr>
      </w:pPr>
    </w:p>
    <w:p w14:paraId="6F6024F6" w14:textId="77777777" w:rsidR="00585545" w:rsidRDefault="00D96793" w:rsidP="00585545">
      <w:pPr>
        <w:pStyle w:val="ListParagraph"/>
        <w:numPr>
          <w:ilvl w:val="0"/>
          <w:numId w:val="1"/>
        </w:numPr>
        <w:spacing w:after="0" w:line="240" w:lineRule="auto"/>
        <w:ind w:left="720"/>
        <w:rPr>
          <w:rFonts w:ascii="Arial" w:eastAsia="Times New Roman" w:hAnsi="Arial" w:cs="Arial"/>
        </w:rPr>
      </w:pPr>
      <w:r>
        <w:rPr>
          <w:rFonts w:ascii="Arial" w:eastAsia="Times New Roman" w:hAnsi="Arial" w:cs="Arial"/>
        </w:rPr>
        <w:t>A person may not qualify for this benefit i</w:t>
      </w:r>
      <w:r w:rsidRPr="000D3EB1">
        <w:rPr>
          <w:rFonts w:ascii="Arial" w:eastAsia="Times New Roman" w:hAnsi="Arial" w:cs="Arial"/>
        </w:rPr>
        <w:t xml:space="preserve">f </w:t>
      </w:r>
      <w:r>
        <w:rPr>
          <w:rFonts w:ascii="Arial" w:eastAsia="Times New Roman" w:hAnsi="Arial" w:cs="Arial"/>
        </w:rPr>
        <w:t>they choose to travel to a location on the KDHE’s</w:t>
      </w:r>
      <w:r w:rsidRPr="000D3EB1">
        <w:rPr>
          <w:rFonts w:ascii="Arial" w:eastAsia="Times New Roman" w:hAnsi="Arial" w:cs="Arial"/>
        </w:rPr>
        <w:t xml:space="preserve"> updated list of travel locations</w:t>
      </w:r>
      <w:r>
        <w:rPr>
          <w:rFonts w:ascii="Arial" w:eastAsia="Times New Roman" w:hAnsi="Arial" w:cs="Arial"/>
        </w:rPr>
        <w:t xml:space="preserve"> that require a quarantine</w:t>
      </w:r>
      <w:r w:rsidRPr="000D3EB1">
        <w:rPr>
          <w:rFonts w:ascii="Arial" w:eastAsia="Times New Roman" w:hAnsi="Arial" w:cs="Arial"/>
        </w:rPr>
        <w:t>.</w:t>
      </w:r>
      <w:r>
        <w:rPr>
          <w:rFonts w:ascii="Arial" w:eastAsia="Times New Roman" w:hAnsi="Arial" w:cs="Arial"/>
        </w:rPr>
        <w:t xml:space="preserve">  The determination will be made by the Superintendent.  </w:t>
      </w:r>
      <w:r w:rsidR="00050310">
        <w:rPr>
          <w:rFonts w:ascii="Arial" w:eastAsia="Times New Roman" w:hAnsi="Arial" w:cs="Arial"/>
        </w:rPr>
        <w:t>The employee may appeal the decision to the Lansing BOE if not satisfied.  The decision by the Lansing BOE will be final.</w:t>
      </w:r>
    </w:p>
    <w:p w14:paraId="5676E7AE" w14:textId="77777777" w:rsidR="00585545" w:rsidRPr="00585545" w:rsidRDefault="00585545" w:rsidP="00585545">
      <w:pPr>
        <w:pStyle w:val="ListParagraph"/>
        <w:rPr>
          <w:rFonts w:ascii="Arial" w:eastAsia="Times New Roman" w:hAnsi="Arial" w:cs="Arial"/>
        </w:rPr>
      </w:pPr>
    </w:p>
    <w:p w14:paraId="38FCE45A" w14:textId="787702B3" w:rsidR="00585545" w:rsidRPr="00985EBD" w:rsidRDefault="00585545" w:rsidP="00585545">
      <w:pPr>
        <w:pStyle w:val="ListParagraph"/>
        <w:numPr>
          <w:ilvl w:val="0"/>
          <w:numId w:val="1"/>
        </w:numPr>
        <w:spacing w:after="0" w:line="240" w:lineRule="auto"/>
        <w:ind w:left="720"/>
        <w:rPr>
          <w:rFonts w:ascii="Arial" w:eastAsia="Times New Roman" w:hAnsi="Arial" w:cs="Arial"/>
          <w:color w:val="000000" w:themeColor="text1"/>
        </w:rPr>
      </w:pPr>
      <w:r w:rsidRPr="00985EBD">
        <w:rPr>
          <w:rFonts w:ascii="Arial" w:eastAsia="Times New Roman" w:hAnsi="Arial" w:cs="Arial"/>
          <w:color w:val="000000" w:themeColor="text1"/>
        </w:rPr>
        <w:t>The administration will attempt to work with the employee to mitigate the employees</w:t>
      </w:r>
      <w:r w:rsidR="00CB0117" w:rsidRPr="00985EBD">
        <w:rPr>
          <w:rFonts w:ascii="Arial" w:eastAsia="Times New Roman" w:hAnsi="Arial" w:cs="Arial"/>
          <w:color w:val="000000" w:themeColor="text1"/>
        </w:rPr>
        <w:t>’</w:t>
      </w:r>
      <w:r w:rsidRPr="00985EBD">
        <w:rPr>
          <w:rFonts w:ascii="Arial" w:eastAsia="Times New Roman" w:hAnsi="Arial" w:cs="Arial"/>
          <w:color w:val="000000" w:themeColor="text1"/>
        </w:rPr>
        <w:t xml:space="preserve"> need </w:t>
      </w:r>
      <w:r w:rsidR="00CB0117" w:rsidRPr="00985EBD">
        <w:rPr>
          <w:rFonts w:ascii="Arial" w:eastAsia="Times New Roman" w:hAnsi="Arial" w:cs="Arial"/>
          <w:color w:val="000000" w:themeColor="text1"/>
        </w:rPr>
        <w:t xml:space="preserve">for leave </w:t>
      </w:r>
      <w:r w:rsidRPr="00985EBD">
        <w:rPr>
          <w:rFonts w:ascii="Arial" w:eastAsia="Times New Roman" w:hAnsi="Arial" w:cs="Arial"/>
          <w:color w:val="000000" w:themeColor="text1"/>
        </w:rPr>
        <w:t xml:space="preserve">on a </w:t>
      </w:r>
      <w:proofErr w:type="gramStart"/>
      <w:r w:rsidRPr="00985EBD">
        <w:rPr>
          <w:rFonts w:ascii="Arial" w:eastAsia="Times New Roman" w:hAnsi="Arial" w:cs="Arial"/>
          <w:color w:val="000000" w:themeColor="text1"/>
        </w:rPr>
        <w:t>case by case</w:t>
      </w:r>
      <w:proofErr w:type="gramEnd"/>
      <w:r w:rsidRPr="00985EBD">
        <w:rPr>
          <w:rFonts w:ascii="Arial" w:eastAsia="Times New Roman" w:hAnsi="Arial" w:cs="Arial"/>
          <w:color w:val="000000" w:themeColor="text1"/>
        </w:rPr>
        <w:t xml:space="preserve"> basis if an employee is caring for a son or daughter because the son or daughter’s school or childcare has been closed, or the childcare provider of such son or daughter is unavailable, due to COVID-19 precautions.</w:t>
      </w:r>
    </w:p>
    <w:p w14:paraId="6ABC4B6D" w14:textId="66DBE622" w:rsidR="00D96793" w:rsidRPr="00985EBD" w:rsidRDefault="00D96793" w:rsidP="00D96793">
      <w:pPr>
        <w:pStyle w:val="ListParagraph"/>
        <w:rPr>
          <w:rFonts w:ascii="Arial" w:eastAsia="Times New Roman" w:hAnsi="Arial" w:cs="Arial"/>
          <w:color w:val="000000" w:themeColor="text1"/>
        </w:rPr>
      </w:pPr>
    </w:p>
    <w:p w14:paraId="410E631C" w14:textId="72AA9E0B" w:rsidR="00CB0117" w:rsidRPr="00985EBD" w:rsidRDefault="00CB0117" w:rsidP="00CB0117">
      <w:pPr>
        <w:pStyle w:val="ListParagraph"/>
        <w:numPr>
          <w:ilvl w:val="0"/>
          <w:numId w:val="1"/>
        </w:numPr>
        <w:rPr>
          <w:color w:val="000000" w:themeColor="text1"/>
        </w:rPr>
      </w:pPr>
      <w:r w:rsidRPr="00985EBD">
        <w:rPr>
          <w:color w:val="000000" w:themeColor="text1"/>
          <w:sz w:val="24"/>
          <w:szCs w:val="24"/>
        </w:rPr>
        <w:t xml:space="preserve">To establish that an employee has received the vaccine, they </w:t>
      </w:r>
      <w:r w:rsidRPr="00985EBD">
        <w:rPr>
          <w:color w:val="000000" w:themeColor="text1"/>
          <w:spacing w:val="-1"/>
          <w:sz w:val="24"/>
          <w:szCs w:val="24"/>
        </w:rPr>
        <w:t xml:space="preserve">will need to produce only a copy of the vaccination receipt they received </w:t>
      </w:r>
      <w:r w:rsidRPr="00985EBD">
        <w:rPr>
          <w:color w:val="000000" w:themeColor="text1"/>
          <w:sz w:val="24"/>
          <w:szCs w:val="24"/>
        </w:rPr>
        <w:t xml:space="preserve">when vaccinated or an equivalent document obtained from the entity administering the vaccine.  The </w:t>
      </w:r>
      <w:r w:rsidRPr="00985EBD">
        <w:rPr>
          <w:color w:val="000000" w:themeColor="text1"/>
          <w:spacing w:val="-1"/>
          <w:sz w:val="24"/>
          <w:szCs w:val="24"/>
        </w:rPr>
        <w:t>verification must identify the employee, the date when the vac</w:t>
      </w:r>
      <w:r w:rsidRPr="00985EBD">
        <w:rPr>
          <w:color w:val="000000" w:themeColor="text1"/>
          <w:sz w:val="24"/>
          <w:szCs w:val="24"/>
        </w:rPr>
        <w:t>cine dose was administered, and whether the individual has completed the vaccination regimen or requires an additional dose.  If the vaccination receipt provides any other information pertaining to the employee’s health condition, the employee may redact that information on a copy of the receipt.</w:t>
      </w:r>
      <w:r w:rsidRPr="00985EBD">
        <w:rPr>
          <w:color w:val="000000" w:themeColor="text1"/>
        </w:rPr>
        <w:t xml:space="preserve"> </w:t>
      </w:r>
    </w:p>
    <w:p w14:paraId="79CF9311" w14:textId="77777777" w:rsidR="00CB0117" w:rsidRPr="00985EBD" w:rsidRDefault="00CB0117" w:rsidP="00CB0117">
      <w:pPr>
        <w:pStyle w:val="ListParagraph"/>
        <w:rPr>
          <w:color w:val="000000" w:themeColor="text1"/>
        </w:rPr>
      </w:pPr>
    </w:p>
    <w:p w14:paraId="1D189D7D" w14:textId="0A491A6B" w:rsidR="00CB0117" w:rsidRPr="00985EBD" w:rsidRDefault="00CB0117" w:rsidP="00985EBD">
      <w:pPr>
        <w:pStyle w:val="ListParagraph"/>
        <w:numPr>
          <w:ilvl w:val="0"/>
          <w:numId w:val="1"/>
        </w:numPr>
        <w:rPr>
          <w:color w:val="000000" w:themeColor="text1"/>
        </w:rPr>
      </w:pPr>
      <w:r w:rsidRPr="00985EBD">
        <w:rPr>
          <w:color w:val="000000" w:themeColor="text1"/>
        </w:rPr>
        <w:t xml:space="preserve">The </w:t>
      </w:r>
      <w:proofErr w:type="gramStart"/>
      <w:r w:rsidRPr="00985EBD">
        <w:rPr>
          <w:color w:val="000000" w:themeColor="text1"/>
        </w:rPr>
        <w:t>District</w:t>
      </w:r>
      <w:proofErr w:type="gramEnd"/>
      <w:r w:rsidRPr="00985EBD">
        <w:rPr>
          <w:color w:val="000000" w:themeColor="text1"/>
        </w:rPr>
        <w:t xml:space="preserve"> will comply with federal and state law in attempting to accommodate individuals who seek a medical</w:t>
      </w:r>
      <w:r w:rsidR="00D02531">
        <w:rPr>
          <w:color w:val="000000" w:themeColor="text1"/>
        </w:rPr>
        <w:t xml:space="preserve"> </w:t>
      </w:r>
      <w:r w:rsidRPr="00985EBD">
        <w:rPr>
          <w:color w:val="000000" w:themeColor="text1"/>
        </w:rPr>
        <w:t xml:space="preserve">exemption </w:t>
      </w:r>
      <w:r w:rsidR="00D02531">
        <w:rPr>
          <w:color w:val="000000" w:themeColor="text1"/>
        </w:rPr>
        <w:t xml:space="preserve">with medical verification </w:t>
      </w:r>
      <w:r w:rsidRPr="00985EBD">
        <w:rPr>
          <w:color w:val="000000" w:themeColor="text1"/>
        </w:rPr>
        <w:t>for the COVID vaccination.</w:t>
      </w:r>
      <w:r w:rsidR="00D02531">
        <w:rPr>
          <w:color w:val="000000" w:themeColor="text1"/>
        </w:rPr>
        <w:t xml:space="preserve"> (a valid antibodies test will be accepted when signed by doctor, which is at the employee’s expense)</w:t>
      </w:r>
    </w:p>
    <w:p w14:paraId="5AB0DEF6" w14:textId="49A319C3" w:rsidR="003D4E4A" w:rsidRPr="00A46EDC" w:rsidRDefault="003D4E4A" w:rsidP="003D4E4A">
      <w:pPr>
        <w:pStyle w:val="xxmsolistparagraph"/>
        <w:rPr>
          <w:rFonts w:asciiTheme="minorHAnsi" w:hAnsiTheme="minorHAnsi"/>
          <w:color w:val="212121"/>
        </w:rPr>
      </w:pPr>
      <w:r>
        <w:rPr>
          <w:rFonts w:asciiTheme="minorHAnsi" w:hAnsiTheme="minorHAnsi"/>
          <w:color w:val="212121"/>
        </w:rPr>
        <w:t>This agreement will be binding for one year during which time it may or may not be addressed in negotiations for the 2</w:t>
      </w:r>
      <w:r w:rsidR="00A46EDC">
        <w:rPr>
          <w:rFonts w:asciiTheme="minorHAnsi" w:hAnsiTheme="minorHAnsi"/>
          <w:color w:val="212121"/>
        </w:rPr>
        <w:t>022</w:t>
      </w:r>
      <w:r>
        <w:rPr>
          <w:rFonts w:asciiTheme="minorHAnsi" w:hAnsiTheme="minorHAnsi"/>
          <w:color w:val="212121"/>
        </w:rPr>
        <w:t>-2</w:t>
      </w:r>
      <w:r w:rsidR="00A46EDC">
        <w:rPr>
          <w:rFonts w:asciiTheme="minorHAnsi" w:hAnsiTheme="minorHAnsi"/>
          <w:color w:val="212121"/>
        </w:rPr>
        <w:t>3</w:t>
      </w:r>
      <w:r>
        <w:rPr>
          <w:rFonts w:asciiTheme="minorHAnsi" w:hAnsiTheme="minorHAnsi"/>
          <w:color w:val="212121"/>
        </w:rPr>
        <w:t xml:space="preserve"> contract.</w:t>
      </w:r>
    </w:p>
    <w:p w14:paraId="4E666B24" w14:textId="77777777" w:rsidR="003D4E4A" w:rsidRDefault="003D4E4A" w:rsidP="003D4E4A">
      <w:pPr>
        <w:pStyle w:val="xxmsolistparagraph"/>
        <w:rPr>
          <w:rFonts w:asciiTheme="minorHAnsi" w:hAnsiTheme="minorHAnsi"/>
        </w:rPr>
      </w:pPr>
    </w:p>
    <w:p w14:paraId="4A2933DF" w14:textId="77777777" w:rsidR="003D4E4A" w:rsidRDefault="003D4E4A" w:rsidP="003D4E4A">
      <w:pPr>
        <w:pStyle w:val="xxmsolistparagraph"/>
        <w:rPr>
          <w:rFonts w:asciiTheme="minorHAnsi" w:hAnsiTheme="minorHAnsi"/>
        </w:rPr>
      </w:pPr>
      <w:r>
        <w:rPr>
          <w:rFonts w:asciiTheme="minorHAnsi" w:hAnsiTheme="minorHAnsi"/>
        </w:rPr>
        <w:t>______________________________</w:t>
      </w:r>
    </w:p>
    <w:p w14:paraId="29B7CC27" w14:textId="13989143" w:rsidR="003D4E4A" w:rsidRDefault="00A46EDC" w:rsidP="003D4E4A">
      <w:pPr>
        <w:pStyle w:val="xxmsolistparagraph"/>
        <w:rPr>
          <w:rFonts w:asciiTheme="minorHAnsi" w:hAnsiTheme="minorHAnsi"/>
        </w:rPr>
      </w:pPr>
      <w:r>
        <w:rPr>
          <w:rFonts w:asciiTheme="minorHAnsi" w:hAnsiTheme="minorHAnsi"/>
        </w:rPr>
        <w:t>Debbie Beall</w:t>
      </w:r>
      <w:r w:rsidR="003D4E4A">
        <w:rPr>
          <w:rFonts w:asciiTheme="minorHAnsi" w:hAnsiTheme="minorHAnsi"/>
        </w:rPr>
        <w:t>, LEA President/ Ron Averill Spokesperson</w:t>
      </w:r>
    </w:p>
    <w:p w14:paraId="07E5C7AC" w14:textId="77777777" w:rsidR="003D4E4A" w:rsidRDefault="003D4E4A" w:rsidP="003D4E4A">
      <w:pPr>
        <w:pStyle w:val="xxmsolistparagraph"/>
        <w:rPr>
          <w:rFonts w:asciiTheme="minorHAnsi" w:hAnsiTheme="minorHAnsi"/>
        </w:rPr>
      </w:pPr>
    </w:p>
    <w:p w14:paraId="1529CF27" w14:textId="77777777" w:rsidR="003D4E4A" w:rsidRDefault="003D4E4A" w:rsidP="003D4E4A">
      <w:pPr>
        <w:pStyle w:val="xxmsolistparagraph"/>
        <w:rPr>
          <w:rFonts w:asciiTheme="minorHAnsi" w:hAnsiTheme="minorHAnsi"/>
        </w:rPr>
      </w:pPr>
    </w:p>
    <w:p w14:paraId="7FFCD172" w14:textId="55DD2BD4" w:rsidR="003D4E4A" w:rsidRDefault="003D4E4A" w:rsidP="003D4E4A">
      <w:pPr>
        <w:pStyle w:val="xxmsolistparagraph"/>
        <w:rPr>
          <w:rFonts w:asciiTheme="minorHAnsi" w:hAnsiTheme="minorHAnsi"/>
        </w:rPr>
      </w:pPr>
      <w:r>
        <w:rPr>
          <w:rFonts w:asciiTheme="minorHAnsi" w:hAnsiTheme="minorHAnsi"/>
        </w:rPr>
        <w:lastRenderedPageBreak/>
        <w:t>______________________________</w:t>
      </w:r>
      <w:r w:rsidR="00985EBD">
        <w:rPr>
          <w:rFonts w:asciiTheme="minorHAnsi" w:hAnsiTheme="minorHAnsi"/>
        </w:rPr>
        <w:tab/>
      </w:r>
      <w:r w:rsidR="00985EBD">
        <w:rPr>
          <w:rFonts w:asciiTheme="minorHAnsi" w:hAnsiTheme="minorHAnsi"/>
        </w:rPr>
        <w:tab/>
      </w:r>
      <w:r w:rsidR="00985EBD">
        <w:rPr>
          <w:rFonts w:asciiTheme="minorHAnsi" w:hAnsiTheme="minorHAnsi"/>
        </w:rPr>
        <w:tab/>
      </w:r>
      <w:r w:rsidR="00985EBD">
        <w:rPr>
          <w:rFonts w:asciiTheme="minorHAnsi" w:hAnsiTheme="minorHAnsi"/>
        </w:rPr>
        <w:tab/>
        <w:t>__________________________________</w:t>
      </w:r>
    </w:p>
    <w:p w14:paraId="6DCF16BB" w14:textId="23FE6563" w:rsidR="00022EE4" w:rsidRPr="00985EBD" w:rsidRDefault="003D4E4A" w:rsidP="00985EBD">
      <w:pPr>
        <w:pStyle w:val="xxmsolistparagraph"/>
        <w:rPr>
          <w:rFonts w:asciiTheme="minorHAnsi" w:hAnsiTheme="minorHAnsi"/>
        </w:rPr>
      </w:pPr>
      <w:r>
        <w:rPr>
          <w:rFonts w:asciiTheme="minorHAnsi" w:hAnsiTheme="minorHAnsi"/>
        </w:rPr>
        <w:t>Dan Wessel, USD 469 Superintendent</w:t>
      </w:r>
      <w:r w:rsidR="00985EBD">
        <w:rPr>
          <w:rFonts w:asciiTheme="minorHAnsi" w:hAnsiTheme="minorHAnsi"/>
        </w:rPr>
        <w:tab/>
      </w:r>
      <w:r w:rsidR="00985EBD">
        <w:rPr>
          <w:rFonts w:asciiTheme="minorHAnsi" w:hAnsiTheme="minorHAnsi"/>
        </w:rPr>
        <w:tab/>
      </w:r>
      <w:r w:rsidR="00985EBD">
        <w:rPr>
          <w:rFonts w:asciiTheme="minorHAnsi" w:hAnsiTheme="minorHAnsi"/>
        </w:rPr>
        <w:tab/>
      </w:r>
      <w:r w:rsidR="00985EBD">
        <w:rPr>
          <w:rFonts w:asciiTheme="minorHAnsi" w:hAnsiTheme="minorHAnsi"/>
        </w:rPr>
        <w:tab/>
        <w:t>Aaron Yoakam, USD469 BOE President</w:t>
      </w:r>
    </w:p>
    <w:sectPr w:rsidR="00022EE4" w:rsidRPr="00985EBD" w:rsidSect="00A46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A0235"/>
    <w:multiLevelType w:val="hybridMultilevel"/>
    <w:tmpl w:val="A4AE1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93"/>
    <w:rsid w:val="00050310"/>
    <w:rsid w:val="002A6180"/>
    <w:rsid w:val="003D4E4A"/>
    <w:rsid w:val="00585545"/>
    <w:rsid w:val="00657A17"/>
    <w:rsid w:val="00692AC0"/>
    <w:rsid w:val="00703D8F"/>
    <w:rsid w:val="00807578"/>
    <w:rsid w:val="00985EBD"/>
    <w:rsid w:val="00A46EDC"/>
    <w:rsid w:val="00B3672C"/>
    <w:rsid w:val="00C5228E"/>
    <w:rsid w:val="00C96ED4"/>
    <w:rsid w:val="00CB0117"/>
    <w:rsid w:val="00D02531"/>
    <w:rsid w:val="00D96793"/>
    <w:rsid w:val="00E843BE"/>
    <w:rsid w:val="00F9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1DAE"/>
  <w15:chartTrackingRefBased/>
  <w15:docId w15:val="{C6630400-85BC-42DF-A670-6D1017CA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93"/>
    <w:pPr>
      <w:ind w:left="720"/>
      <w:contextualSpacing/>
    </w:pPr>
  </w:style>
  <w:style w:type="paragraph" w:customStyle="1" w:styleId="xxmsolistparagraph">
    <w:name w:val="x_xmsolistparagraph"/>
    <w:basedOn w:val="Normal"/>
    <w:uiPriority w:val="99"/>
    <w:semiHidden/>
    <w:rsid w:val="003D4E4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8895">
      <w:bodyDiv w:val="1"/>
      <w:marLeft w:val="0"/>
      <w:marRight w:val="0"/>
      <w:marTop w:val="0"/>
      <w:marBottom w:val="0"/>
      <w:divBdr>
        <w:top w:val="none" w:sz="0" w:space="0" w:color="auto"/>
        <w:left w:val="none" w:sz="0" w:space="0" w:color="auto"/>
        <w:bottom w:val="none" w:sz="0" w:space="0" w:color="auto"/>
        <w:right w:val="none" w:sz="0" w:space="0" w:color="auto"/>
      </w:divBdr>
    </w:div>
    <w:div w:id="1057165131">
      <w:bodyDiv w:val="1"/>
      <w:marLeft w:val="0"/>
      <w:marRight w:val="0"/>
      <w:marTop w:val="0"/>
      <w:marBottom w:val="0"/>
      <w:divBdr>
        <w:top w:val="none" w:sz="0" w:space="0" w:color="auto"/>
        <w:left w:val="none" w:sz="0" w:space="0" w:color="auto"/>
        <w:bottom w:val="none" w:sz="0" w:space="0" w:color="auto"/>
        <w:right w:val="none" w:sz="0" w:space="0" w:color="auto"/>
      </w:divBdr>
    </w:div>
    <w:div w:id="1712728202">
      <w:bodyDiv w:val="1"/>
      <w:marLeft w:val="0"/>
      <w:marRight w:val="0"/>
      <w:marTop w:val="0"/>
      <w:marBottom w:val="0"/>
      <w:divBdr>
        <w:top w:val="none" w:sz="0" w:space="0" w:color="auto"/>
        <w:left w:val="none" w:sz="0" w:space="0" w:color="auto"/>
        <w:bottom w:val="none" w:sz="0" w:space="0" w:color="auto"/>
        <w:right w:val="none" w:sz="0" w:space="0" w:color="auto"/>
      </w:divBdr>
    </w:div>
    <w:div w:id="20082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USD469</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Ronald.Averill</dc:creator>
  <cp:keywords/>
  <dc:description/>
  <cp:lastModifiedBy>Sharon Burns</cp:lastModifiedBy>
  <cp:revision>2</cp:revision>
  <dcterms:created xsi:type="dcterms:W3CDTF">2021-09-14T17:19:00Z</dcterms:created>
  <dcterms:modified xsi:type="dcterms:W3CDTF">2021-09-14T17:19:00Z</dcterms:modified>
</cp:coreProperties>
</file>